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1" w:rsidRPr="0049637C" w:rsidRDefault="00D66A11" w:rsidP="00D66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B271F75" wp14:editId="56EEADBC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11" w:rsidRPr="0049637C" w:rsidRDefault="00D66A11" w:rsidP="00D66A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D66A11" w:rsidRPr="0049637C" w:rsidRDefault="00D66A11" w:rsidP="00D66A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D66A11" w:rsidRPr="0049637C" w:rsidRDefault="00D66A11" w:rsidP="00D66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D66A11" w:rsidRPr="0049637C" w:rsidRDefault="00D66A11" w:rsidP="00D66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D66A11" w:rsidRPr="0049637C" w:rsidRDefault="00D66A11" w:rsidP="00D66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C6190D" w:rsidRPr="00F45C57" w:rsidRDefault="00C6190D" w:rsidP="00F45C57">
      <w:pPr>
        <w:jc w:val="center"/>
        <w:rPr>
          <w:b/>
          <w:color w:val="FF0000"/>
          <w:sz w:val="40"/>
          <w:szCs w:val="40"/>
        </w:rPr>
      </w:pPr>
    </w:p>
    <w:p w:rsidR="00501718" w:rsidRPr="00501718" w:rsidRDefault="00501718" w:rsidP="0050171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</w:pP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𝐂𝐎𝐌𝐔𝐍𝐈𝐂𝐀𝐙𝐈𝐎𝐍𝐄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𝐔𝐑𝐆𝐄𝐍𝐓𝐄</w:t>
      </w:r>
    </w:p>
    <w:p w:rsidR="00501718" w:rsidRPr="00501718" w:rsidRDefault="00501718" w:rsidP="0050171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</w:pP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𝐒𝐈𝐍𝐃𝐀𝐂𝐎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𝐂𝐀𝐑𝐌𝐈𝐍𝐄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𝐏𝐀𝐆𝐀𝐍𝐎</w:t>
      </w:r>
    </w:p>
    <w:p w:rsidR="00501718" w:rsidRPr="00501718" w:rsidRDefault="00501718" w:rsidP="0050171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</w:pP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𝑺𝑶𝑺𝑷𝑬𝑵𝑺𝑰𝑶𝑵𝑬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𝑨𝑻𝑻𝑰𝑽𝑰𝑻𝑨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'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𝑫𝑰𝑫𝑨𝑻𝑻𝑰𝑪𝑯𝑬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𝑫𝑶𝑴𝑨𝑵𝑰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11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𝑮𝑬𝑵𝑵𝑨𝑰𝑶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2022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𝑷𝑬𝑹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𝑳𝑬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𝑪𝑳𝑨𝑺𝑺𝑰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𝑫𝑬𝑳𝑳𝑨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𝑺𝑪𝑼𝑶𝑳𝑨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𝑫𝑰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𝑽𝑰𝑨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𝑷𝑰𝑮𝑵𝑶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.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𝑰𝑳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𝑺𝑬𝑹𝑽𝑰𝒁𝑰𝑶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𝑫𝑰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𝑴𝑬𝑵𝑺𝑨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𝑺𝑪𝑶𝑳𝑨𝑺𝑻𝑰𝑪𝑨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𝑺𝑨𝑹𝑨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'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𝑹𝑰𝑨𝑻𝑻𝑰𝑽𝑨𝑻𝑶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𝑴𝑬𝑹𝑪𝑶𝑳𝑬𝑫𝑰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' 12 </w:t>
      </w:r>
      <w:r w:rsidRPr="00501718">
        <w:rPr>
          <w:rFonts w:ascii="Cambria Math" w:eastAsia="Times New Roman" w:hAnsi="Cambria Math" w:cs="Cambria Math"/>
          <w:b/>
          <w:color w:val="FF0000"/>
          <w:sz w:val="28"/>
          <w:szCs w:val="28"/>
          <w:lang w:eastAsia="it-IT"/>
        </w:rPr>
        <w:t>𝑮𝑬𝑵𝑵𝑨𝑰𝑶</w:t>
      </w:r>
      <w:r w:rsidRPr="00501718"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  <w:t xml:space="preserve"> 2022</w:t>
      </w:r>
    </w:p>
    <w:p w:rsidR="00501718" w:rsidRDefault="00501718" w:rsidP="005017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501718" w:rsidRPr="00501718" w:rsidRDefault="00501718" w:rsidP="005017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bookmarkStart w:id="0" w:name="_GoBack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Il Sindaco Carmine Pagano comunica che, domani 11 gennaio 2022, saranno effettuati lavori urgenti ad una caldaia presso la struttura scolastica del </w:t>
      </w:r>
      <w:proofErr w:type="spellStart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CoMVass</w:t>
      </w:r>
      <w:proofErr w:type="spellEnd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(Istituto Comprensivo </w:t>
      </w:r>
      <w:proofErr w:type="spellStart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Mons</w:t>
      </w:r>
      <w:proofErr w:type="spellEnd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Mario </w:t>
      </w:r>
      <w:proofErr w:type="spellStart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Vassalluzzo</w:t>
      </w:r>
      <w:proofErr w:type="spellEnd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) in via </w:t>
      </w:r>
      <w:proofErr w:type="spellStart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Pigno</w:t>
      </w:r>
      <w:proofErr w:type="spellEnd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Al fine di non creare disagi alla popolazione studentesca e al personale della scuola, la Dirigente Scolastica è invitata alla sospensione delle attività didattiche per il giorno 11 gennaio 2022 solo per le classi del plesso di Via </w:t>
      </w:r>
      <w:proofErr w:type="spellStart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Pigno</w:t>
      </w:r>
      <w:proofErr w:type="spellEnd"/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. Le lezioni potranno quindi riprendere il giorno successivo, dopo la conclusione dell'intervento previsto.</w:t>
      </w:r>
    </w:p>
    <w:p w:rsidR="00501718" w:rsidRPr="00501718" w:rsidRDefault="00501718" w:rsidP="005017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Si informa altresì che, per una mera questione organizzativa, il servizio della mensa scolastica sarà riattivato a partire da mercoledì 12 gennaio 2022.</w:t>
      </w:r>
    </w:p>
    <w:p w:rsidR="00501718" w:rsidRPr="00501718" w:rsidRDefault="00501718" w:rsidP="005017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"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𝐸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'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𝑠𝑡𝑎𝑡𝑎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𝑢𝑛𝑎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𝑔𝑖𝑜𝑟𝑛𝑎𝑡𝑎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𝑓𝑟𝑒𝑛𝑒𝑡𝑖𝑐𝑎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𝑐𝑜𝑛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𝑙𝑎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𝑛𝑜𝑣𝑖𝑡𝑎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̀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𝑑𝑒𝑙𝑙𝑎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𝑠𝑜𝑠𝑝𝑒𝑛𝑠𝑖𝑜𝑛𝑒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𝑑𝑒𝑙𝑙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'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𝑜𝑟𝑑𝑖𝑛𝑎𝑛𝑧𝑎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𝑟𝑒𝑔𝑖𝑜𝑛𝑎𝑙𝑒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ℎ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ℎ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𝑝𝑜𝑟𝑡𝑎𝑡𝑜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𝑑𝑜𝑣𝑒𝑟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𝑟𝑖𝑣𝑒𝑑𝑒𝑟𝑒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𝑙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'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𝑜𝑟𝑔𝑎𝑛𝑖𝑧𝑧𝑎𝑧𝑖𝑜𝑛𝑒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𝑎𝑙𝑐𝑢𝑛𝑖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𝑖𝑛𝑡𝑒𝑟𝑣𝑒𝑛𝑡𝑖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𝑛𝑒𝑙𝑙𝑒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𝑠𝑐𝑢𝑜𝑙𝑒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𝑔𝑖𝑎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̀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𝑝𝑟𝑒𝑣𝑖𝑠𝑡𝑖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𝑟𝑖𝑠𝑝𝑒𝑡𝑡𝑜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𝑎𝑙𝑙𝑎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𝑟𝑖𝑎𝑡𝑡𝑖𝑣𝑎𝑧𝑖𝑜𝑛𝑒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𝑠𝑒𝑟𝑣𝑖𝑧𝑖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𝑠𝑐𝑜𝑙𝑎𝑠𝑡𝑖𝑐𝑖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𝑆𝑖𝑎𝑚𝑜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𝑠𝑡𝑎𝑡𝑖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𝑖𝑚𝑝𝑒𝑔𝑛𝑎𝑡𝑖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𝑝𝑒𝑟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𝑡𝑟𝑜𝑣𝑎𝑟𝑒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𝑙𝑎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𝑚𝑖𝑔𝑙𝑖𝑜𝑟𝑒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𝑠𝑜𝑙𝑢𝑧𝑖𝑜𝑛𝑒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𝑝𝑒𝑟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𝑒𝑣𝑖𝑡𝑎𝑟𝑒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𝑑𝑖𝑠𝑎𝑔𝑖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𝑖𝑛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𝑣𝑖𝑠𝑡𝑎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𝑑𝑒𝑙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𝑟𝑖𝑒𝑛𝑡𝑟𝑜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𝑖𝑛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𝑐𝑙𝑎𝑠𝑠𝑒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𝑛𝑜𝑠𝑡𝑟𝑖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𝑠𝑡𝑢𝑑𝑒𝑛𝑡𝑖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𝐿𝑎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𝑝𝑎𝑛𝑑𝑒𝑚𝑖𝑎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𝑝𝑟𝑜𝑣𝑜𝑐𝑎𝑛𝑑𝑜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𝑎𝑛𝑐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ℎ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𝑞𝑢𝑒𝑠𝑡𝑜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𝐶𝑜𝑛𝑡𝑖𝑛𝑢𝑜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𝑑𝑖𝑟𝑙𝑜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𝑣𝑜𝑐𝑒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𝑎𝑙𝑡𝑎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𝑏𝑖𝑠𝑜𝑔𝑛𝑎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𝑎𝑣𝑒𝑟𝑒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𝑝𝑎𝑧𝑖𝑒𝑛𝑧𝑎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𝐼𝑙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𝑠𝑜𝑡𝑡𝑜𝑠𝑐𝑟𝑖𝑡𝑡𝑜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𝑖𝑛𝑠𝑖𝑒𝑚𝑒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𝑟𝑎𝑝𝑝𝑟𝑒𝑠𝑒𝑛𝑡𝑎𝑛𝑡𝑖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𝑑𝑒𝑙𝑙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'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𝐴𝑚𝑚𝑖𝑛𝑖𝑠𝑡𝑟𝑎𝑧𝑖𝑜𝑛𝑒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𝑑𝑖𝑝𝑒𝑛𝑑𝑒𝑛𝑡𝑖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𝑐𝑜𝑚𝑢𝑛𝑎𝑙𝑖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𝑒𝑑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𝑜𝑣𝑣𝑖𝑎𝑚𝑒𝑛𝑡𝑒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𝑟𝑒𝑠𝑝𝑜𝑛𝑠𝑎𝑏𝑖𝑙𝑖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𝑑𝑒𝑙𝑙𝑒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𝑠𝑡𝑟𝑢𝑡𝑡𝑢𝑟𝑒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𝑠𝑐𝑜𝑙𝑎𝑠𝑡𝑖𝑐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ℎ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𝑅𝑜𝑐𝑐𝑎𝑝𝑖𝑒𝑚𝑜𝑛𝑡𝑒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𝑐𝑜𝑛𝑡𝑖𝑛𝑢𝑒𝑟𝑎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̀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𝑙𝑎𝑣𝑜𝑟𝑎𝑟𝑒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𝑐𝑜𝑠𝑡𝑎𝑛𝑡𝑒𝑚𝑒𝑛𝑡𝑒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𝑠𝑒𝑛𝑧𝑎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𝑓𝑟𝑒𝑛𝑖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𝑎𝑓𝑓𝑖𝑛𝑐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ℎ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́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𝑝𝑜𝑠𝑠𝑎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𝑎𝑓𝑓𝑟𝑜𝑛𝑡𝑎𝑟𝑒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𝑎𝑙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𝑚𝑒𝑔𝑙𝑖𝑜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𝑜𝑔𝑛𝑖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𝑝𝑟𝑜𝑏𝑙𝑒𝑚𝑎𝑡𝑖𝑐𝑎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𝑠𝑝𝑒𝑟𝑎𝑛𝑑𝑜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𝑟𝑖𝑎𝑏𝑏𝑟𝑎𝑐𝑐𝑖𝑎𝑟𝑒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𝑚𝑜𝑙𝑡𝑜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𝑝𝑟𝑒𝑠𝑡𝑜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𝑙𝑎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𝑛𝑜𝑟𝑚𝑎𝑙𝑖𝑡𝑎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̀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𝑑𝑖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𝑢𝑛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</w:t>
      </w:r>
      <w:r w:rsidRPr="00501718">
        <w:rPr>
          <w:rFonts w:ascii="Cambria Math" w:eastAsia="Times New Roman" w:hAnsi="Cambria Math" w:cs="Cambria Math"/>
          <w:color w:val="050505"/>
          <w:sz w:val="28"/>
          <w:szCs w:val="28"/>
          <w:lang w:eastAsia="it-IT"/>
        </w:rPr>
        <w:t>𝑡𝑒𝑚𝑝𝑜</w:t>
      </w: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" ha dichiarato il Sindaco Pagano. </w:t>
      </w:r>
    </w:p>
    <w:p w:rsidR="00501718" w:rsidRPr="00501718" w:rsidRDefault="00501718" w:rsidP="005017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501718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Roccapiemonte, 10 gennaio 2022</w:t>
      </w:r>
    </w:p>
    <w:bookmarkEnd w:id="0"/>
    <w:p w:rsidR="003636AE" w:rsidRDefault="003636AE" w:rsidP="00501718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sectPr w:rsidR="00363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4"/>
    <w:rsid w:val="003636AE"/>
    <w:rsid w:val="00501718"/>
    <w:rsid w:val="00540AC9"/>
    <w:rsid w:val="005E0076"/>
    <w:rsid w:val="00AE58E4"/>
    <w:rsid w:val="00C6190D"/>
    <w:rsid w:val="00D66A11"/>
    <w:rsid w:val="00F4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</cp:revision>
  <dcterms:created xsi:type="dcterms:W3CDTF">2022-01-10T20:40:00Z</dcterms:created>
  <dcterms:modified xsi:type="dcterms:W3CDTF">2022-01-10T21:19:00Z</dcterms:modified>
</cp:coreProperties>
</file>